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 заключении договора купли-продажи и возмездного оказания услуг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настоящей Публичной оферте содержатся условия заключения Договора купли-продажи и/или возмездного оказания услуг (далее - «Договор»). Настоящей офертой признается предложение, 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Договор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 является подтверждением согласия обеих Сторон заключить Договор купли-продажи и/или возмездного оказания услуг на условиях, в 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Нижеизложенный текст Публичной оферты является официальным публичным предложением Продавца, адресованный заинтересованному кругу лиц заключить Договор купли-продажи и/или возмездного оказания услуг в соответствии с положениями пункта 2 статьи 437 Гражданского кодекса 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считается заключенным и приобретает силу с момента совершения Сторонами действий, предусмотренных в настоящей Оферте, и, означающих безоговорочное, а также полное принятие всех условий настоящей Оферты без каких-либо изъятий или ограничений на 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>Сайт Продавца в сети «Интернет»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https://napolyahurista.ru и https://t.me/fnp_letters_bot .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/>
      <w:r>
        <w:rPr>
          <w:b/>
        </w:rPr>
        <w:t>Услуга - предоставление Покупателю (Заказчику) доступа к онлайн-курсу, видеоинструкции, шаблонам документов, презентациям, чек-листам и иным учебным файлам, указанным на странице соответствующего предложения.</w:t>
      </w:r>
    </w:p>
    <w:p>
      <w:pPr/>
      <w:r>
        <w:rPr>
          <w:b/>
        </w:rPr>
        <w:t>Курс - совокупность размещенных в электронной форме видеоуроков, шаблонов документов, презентаций, чек-листов и иных учебных файлов, доступ к которым предоставляется через платформу Онлайн-школы Финансового университета на базе Skillspace либо через иную указанную Исполнителем онлайн-платформу.</w:t>
      </w:r>
    </w:p>
    <w:p>
      <w:pPr/>
      <w:r>
        <w:rPr>
          <w:rFonts w:ascii="Times New Roman" w:hAnsi="Times New Roman" w:cs="Times New Roman"/>
          <w:b/>
          <w:sz w:val="24"/>
          <w:szCs w:val="24"/>
        </w:rPr>
        <w:t xml:space="preserve">Исполнитель - </w:t>
      </w:r>
      <w:r>
        <w:rPr>
          <w:rFonts w:ascii="Times New Roman" w:hAnsi="Times New Roman" w:cs="Times New Roman"/>
          <w:sz w:val="24"/>
          <w:szCs w:val="24"/>
        </w:rPr>
        <w:t>Продавец, оказывающий Услугу по предоставлению доступа к Курсу. Для целей оказания Услуги термины «Продавец» и «Исполнитель», а также «Покупатель» и «Заказчик» используются как равнозначные.</w:t>
      </w:r>
    </w:p>
    <w:p>
      <w:pPr/>
      <w:r>
        <w:rPr>
          <w:b/>
        </w:rPr>
        <w:t xml:space="preserve">Шаблоны документов - </w:t>
      </w:r>
      <w:r>
        <w:t>комплект готовых форм, образцов, презентаций, чек-листов и приложений по выбранному Курсу, предоставляемый Заказчику в закрытом разделе платформы Skillspace без видеоуроков Курса.</w:t>
      </w:r>
    </w:p>
    <w:p>
      <w:pPr/>
      <w:r>
        <w:rPr>
          <w:b/>
        </w:rPr>
        <w:t xml:space="preserve">Полный курс - </w:t>
      </w:r>
      <w:r>
        <w:t>формат покупки, включающий видеоинструкцию, Шаблоны документов, доступ к платформе сроком на 12 (Двенадцать) месяцев и возможность получить сертификат в порядке, указанном на странице Курса.</w:t>
      </w:r>
    </w:p>
    <w:p>
      <w:pPr/>
      <w:r>
        <w:rPr>
          <w:b/>
        </w:rPr>
        <w:t xml:space="preserve">Доплата до полного курса - </w:t>
      </w:r>
      <w:r>
        <w:t>отдельная Услуга для Заказчика, ранее приобретшего Шаблоны документов по тому же Курсу, позволяющая доплатить 3 500 (Три тысячи пятьсот) рублей и получить видеоинструкцию, доступ к Полному курсу и возможность получить сертификат. Для идентификации используется адрес электронной почты первоначального заказа.</w:t>
      </w:r>
    </w:p>
    <w:p>
      <w:pPr/>
      <w:r>
        <w:rPr>
          <w:b/>
        </w:rPr>
        <w:t xml:space="preserve">Бонус - </w:t>
      </w:r>
      <w:r>
        <w:t>обзор позиций Федеральной нотариальной палаты за 2025 год и/или промокод, предоставляемые на условиях акции, опубликованных на странице предложения. Бонус не заменяет и не изменяет состав оплаченного Товара или Услуги.</w:t>
      </w:r>
    </w:p>
    <w:p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Товар в собственность Покупателя и/или оказать Услугу по предоставлению доступа к Курсу, а Покупатель обязуется принять Товар и/или Услугу и уплатить установленную цену.</w:t>
      </w:r>
    </w:p>
    <w:p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 w:val="0"/>
        </w:rPr>
        <w:t>Наименование и характеристики Товара, Курса и/или Шаблонов документов, выбранный формат покупки, стоимость, срок доступа, состав, порядок предоставления и иные существенные условия указываются на странице соответствующего предложения до оформления заказа.</w:t>
      </w:r>
    </w:p>
    <w:p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a3"/>
      </w:pPr>
      <w:r>
        <w:rPr>
          <w:b/>
        </w:rPr>
        <w:t>Особые условия предоставления онлайн-курсов и Шаблонов документов</w:t>
      </w:r>
    </w:p>
    <w:p>
      <w:pPr/>
      <w:r>
        <w:rPr>
          <w:rFonts w:ascii="Times New Roman" w:hAnsi="Times New Roman" w:cs="Times New Roman"/>
          <w:sz w:val="24"/>
          <w:szCs w:val="24"/>
        </w:rPr>
        <w:t>Информационное продвижение Курсов осуществляется в рамках совместного проекта «На полях юриста» и Онлайн-школы Финансового университета. Исполнителем по Договору и получателем оплаты является лицо, указанное в разделе «Реквизиты Продавца», если до оплаты прямо не указано иное.</w:t>
      </w:r>
    </w:p>
    <w:p>
      <w:pPr/>
      <w:r>
        <w:rPr>
          <w:b w:val="0"/>
        </w:rPr>
        <w:t>После подтверждения оплаты Исполнитель передает в Skillspace адрес электронной почты, указанный Заказчиком. Skillspace направляет на этот адрес приглашение в Полный курс, закрытый раздел с Шаблонами документов или Бонусный раздел в зависимости от выбранного и оплаченного формата. Заказчик отвечает за правильность адреса и обязан обеспечить конфиденциальность данных для входа.</w:t>
      </w:r>
    </w:p>
    <w:p>
      <w:pPr/>
      <w:r>
        <w:rPr>
          <w:rFonts w:ascii="Times New Roman" w:hAnsi="Times New Roman" w:cs="Times New Roman"/>
          <w:sz w:val="24"/>
          <w:szCs w:val="24"/>
        </w:rPr>
        <w:t>Если на странице Курса не указан иной срок, доступ открывается не позднее 1 (Одного) рабочего дня после подтверждения оплаты и сохраняется в течение 12 (Двенадцати) месяцев с момента его открытия.</w:t>
      </w:r>
    </w:p>
    <w:p>
      <w:pPr/>
      <w:r>
        <w:rPr>
          <w:rFonts w:ascii="Times New Roman" w:hAnsi="Times New Roman" w:cs="Times New Roman"/>
          <w:sz w:val="24"/>
          <w:szCs w:val="24"/>
        </w:rPr>
        <w:t>Обязательство по предоставлению доступа считается исполненным с момента направления Заказчику письма со ссылкой для входа либо с момента активации учетной записи на платформе. Услуга по поддержанию доступа оказывается в течение всего оплаченного срока.</w:t>
      </w:r>
    </w:p>
    <w:p>
      <w:pPr/>
      <w:r>
        <w:rPr>
          <w:b w:val="0"/>
        </w:rPr>
        <w:t>Доступ предоставляется одному Заказчику для личного профессионального использования. Передача данных для входа третьим лицам, массовое копирование, распространение, перепродажа или публикация контента Курса и Шаблонов документов без согласия правообладателя не допускаются.</w:t>
      </w:r>
    </w:p>
    <w:p>
      <w:pPr/>
      <w:r>
        <w:rPr>
          <w:b w:val="0"/>
        </w:rPr>
        <w:t>Состав Курса, программа, формат учебных файлов, наличие сертификата и порядок его выдачи определяются описанием конкретного Курса, размещенным до оплаты. Сертификат не является документом об образовании или о квалификации, если прямо не указано иное.</w:t>
      </w:r>
    </w:p>
    <w:p>
      <w:pPr/>
      <w:r>
        <w:rPr>
          <w:b w:val="0"/>
        </w:rPr>
        <w:t>Курс носит информационно-образовательный характер. Применение Шаблонов документов в конкретной ситуации требует их проверки, адаптации и самостоятельной профессиональной оценки; Исполнитель не гарантирует получение дохода, конкретного числа клиентов или иного экономического результата.</w:t>
      </w:r>
    </w:p>
    <w:p>
      <w:pPr/>
      <w:r>
        <w:rPr>
          <w:b w:val="0"/>
        </w:rPr>
        <w:t>Для каждого из Курсов Заказчик может выбрать один из следующих форматов: (1) Полный курс стоимостью 7 000 (Семь тысяч) рублей; (2) Шаблоны документов без видеоуроков стоимостью 3 500 (Три тысячи пятьсот) рублей; (3) Доплату до полного курса стоимостью 3 500 (Три тысячи пятьсот) рублей для ранее купивших Шаблоны документов. Если на странице предложения указана иная цена, применяется цена, показанная непосредственно перед оплатой.</w:t>
      </w:r>
    </w:p>
    <w:p>
      <w:pPr/>
      <w:r>
        <w:rPr>
          <w:b w:val="0"/>
        </w:rPr>
        <w:t>Состав Шаблонов документов по каждому Курсу указывается на странице предложения. Доступ к Шаблонам документов предоставляется через закрытый раздел Skillspace по адресу электронной почты Заказчика не позднее 1 (Одного) рабочего дня после подтверждения оплаты; в штатном режиме приглашение формируется автоматически.</w:t>
      </w:r>
    </w:p>
    <w:p>
      <w:pPr/>
      <w:r>
        <w:rPr>
          <w:b w:val="0"/>
        </w:rPr>
        <w:t>При покупке Доплаты до полного курса Заказчик обязан указать тот же адрес электронной почты, который использовался при покупке Шаблонов документов. Исполнитель вправе запросить сведения, необходимые для идентификации первоначального платежа.</w:t>
      </w:r>
    </w:p>
    <w:p>
      <w:pPr/>
      <w:r>
        <w:rPr>
          <w:b w:val="0"/>
        </w:rPr>
        <w:t>Первые 30 (Тридцать) уникальных Заказчиков, оплативших любой из указанных на страницах Курсов форматов в период действия акции, получают в подарок обзор позиций Федеральной нотариальной палаты за 2025 год и промокод FNP1000 номиналом 1 000 (Одна тысяча) рублей на следующую покупку. Промокод применяется однократно при использовании того же адреса электронной почты, не суммируется с другими скидками и не обменивается на денежные средства.</w:t>
      </w:r>
    </w:p>
    <w:p>
      <w:pPr/>
      <w:r>
        <w:rPr>
          <w:b w:val="0"/>
        </w:rPr>
        <w:t>Шаблоны документов и Бонусы предоставляются одному Заказчику для личного профессионального использования. Их копирование для собственных рабочих нужд допускается, если иное не указано правообладателем; передача третьим лицам, публикация, массовое распространение, перепродажа и размещение в общедоступных хранилищах не допускаются.</w:t>
      </w:r>
    </w:p>
    <w:p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обязуется передать Покупателю Товар надлежащего качества и/или оказать Услугу в соответствии с описанием, размещенным до оплаты;</w:t>
      </w:r>
    </w:p>
    <w:p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доставку Товара и/или предоставление доступа к Курсу Покупателю;</w:t>
      </w:r>
    </w:p>
    <w:p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 вправе требовать передачи Товара и/или предоставления доступа к Курсу в порядке и на условиях, предусмотренных Договором.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Принять и оплатить Товар и/или Услугу в соответствии с условиями Договора;</w:t>
      </w:r>
    </w:p>
    <w:p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613F71" w:rsidRPr="00613F71" w:rsidRDefault="0004324B" w:rsidP="000734F6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Товара и/или Услуги, а также порядок оплаты определяются сведениями, размещенными на странице соответствующего предложения до оформления заказа.</w:t>
      </w:r>
    </w:p>
    <w:p w:rsidR="005B5549" w:rsidRPr="00613F71" w:rsidRDefault="0004324B" w:rsidP="000734F6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b w:val="0"/>
        </w:rPr>
        <w:t>Все расчеты по Договору производятся в безналичном порядке через платежный сервис ЮKassa. Доступные способы оплаты показываются Заказчику на защищенной платежной странице ЮKassa.</w:t>
      </w:r>
    </w:p>
    <w:p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>
      <w:pPr>
        <w:pStyle w:val="a3"/>
      </w:pPr>
      <w:r>
        <w:rPr>
          <w:rFonts w:ascii="Times New Roman" w:hAnsi="Times New Roman" w:cs="Times New Roman"/>
          <w:b/>
          <w:bCs/>
          <w:sz w:val="24"/>
          <w:szCs w:val="24"/>
        </w:rPr>
        <w:t>Отказ от Услуги и возврат денежных средств</w:t>
      </w:r>
    </w:p>
    <w:p>
      <w:pPr/>
      <w:r>
        <w:rPr>
          <w:rFonts w:ascii="Times New Roman" w:hAnsi="Times New Roman" w:cs="Times New Roman"/>
          <w:sz w:val="24"/>
          <w:szCs w:val="24"/>
        </w:rPr>
        <w:t>Заказчик вправе отказаться от Услуги в любое время при условии оплаты фактически оказанной части Услуги и документально подтвержденных расходов Исполнителя, связанных с исполнением Договора.</w:t>
      </w:r>
    </w:p>
    <w:p>
      <w:pPr/>
      <w:r>
        <w:rPr>
          <w:b w:val="0"/>
        </w:rPr>
        <w:t>До открытия доступа к Шаблонам документов или Курсу уплаченная сумма возвращается полностью, за исключением комиссии платежного сервиса, если она фактически удержана и не возвращается Исполнителю. После открытия доступа размер возврата определяется с учетом уже предоставленных Шаблонов документов, фактически оказанных услуг и понесенных расходов.</w:t>
      </w:r>
    </w:p>
    <w:p>
      <w:pPr/>
      <w:r>
        <w:rPr>
          <w:rFonts w:ascii="Times New Roman" w:hAnsi="Times New Roman" w:cs="Times New Roman"/>
          <w:sz w:val="24"/>
          <w:szCs w:val="24"/>
        </w:rPr>
        <w:t>Заявление об отказе и возврате направляется на e-mail n.bushtets@mail.ru с адреса, указанного при оплате. В заявлении необходимо указать наименование Курса, дату и сумму оплаты, а также сведения, позволяющие идентифицировать платеж.</w:t>
      </w:r>
    </w:p>
    <w:p>
      <w:pPr/>
      <w:r>
        <w:rPr>
          <w:rFonts w:ascii="Times New Roman" w:hAnsi="Times New Roman" w:cs="Times New Roman"/>
          <w:sz w:val="24"/>
          <w:szCs w:val="24"/>
        </w:rPr>
        <w:t>Возврат производится тем же способом, которым была совершена оплата, в сроки, установленные законодательством Российской Федерации и правилами соответствующей платежной системы.</w:t>
      </w:r>
    </w:p>
    <w:p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>
      <w:pPr/>
      <w:r>
        <w:rPr>
          <w:b w:val="0"/>
        </w:rPr>
        <w:t>Оформляя заказ, Заказчик отдельно подтверждает согласие на обработку персональных данных, размещенное на Сайте. Обрабатываются только данные, необходимые для оформления и проверки платежа через ЮKassa, предоставления доступа через Skillspace, проверки права на Доплату до полного курса и промокод, направления сервисных уведомлений и исполнения требований законодательства.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:rsidR="00B8786E" w:rsidRPr="00B8786E" w:rsidRDefault="006327F3" w:rsidP="00B8786E">
      <w:pPr>
        <w:pStyle w:val="a3"/>
        <w:pageBreakBefore w:val="0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1B0F88" w:rsidRDefault="00613F71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Буштец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Никита Владимирович</w:t>
      </w:r>
    </w:p>
    <w:p w:rsidR="001B0F88" w:rsidRDefault="00270EE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320304100</w:t>
      </w:r>
      <w:r>
        <w:rPr>
          <w:rFonts w:ascii="Times New Roman" w:hAnsi="Times New Roman" w:cs="Times New Roman"/>
          <w:sz w:val="24"/>
          <w:szCs w:val="24"/>
        </w:rPr>
        <w:t>600</w:t>
      </w:r>
    </w:p>
    <w:p w:rsidR="001B0F88" w:rsidRDefault="00270EE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 w:rsidR="001B0F88" w:rsidRDefault="00270EE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+7 915 324-75-60</w:t>
      </w:r>
    </w:p>
    <w:p w:rsidR="001B0F88" w:rsidRDefault="00270EE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e-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n.bushtets@mail.ru</w:t>
      </w:r>
    </w:p>
    <w:sectPr w:rsidR="001B0F8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EE6" w:rsidRDefault="00270EE6" w:rsidP="00490E7A">
      <w:pPr>
        <w:spacing w:after="0" w:line="240" w:lineRule="auto"/>
      </w:pPr>
      <w:r>
        <w:separator/>
      </w:r>
    </w:p>
  </w:endnote>
  <w:endnote w:type="continuationSeparator" w:id="0">
    <w:p w:rsidR="00270EE6" w:rsidRDefault="00270EE6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F71">
          <w:rPr>
            <w:noProof/>
          </w:rPr>
          <w:t>5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EE6" w:rsidRDefault="00270EE6" w:rsidP="00490E7A">
      <w:pPr>
        <w:spacing w:after="0" w:line="240" w:lineRule="auto"/>
      </w:pPr>
      <w:r>
        <w:separator/>
      </w:r>
    </w:p>
  </w:footnote>
  <w:footnote w:type="continuationSeparator" w:id="0">
    <w:p w:rsidR="00270EE6" w:rsidRDefault="00270EE6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5A"/>
    <w:rsid w:val="0004324B"/>
    <w:rsid w:val="00061DD3"/>
    <w:rsid w:val="00067E73"/>
    <w:rsid w:val="00093BFD"/>
    <w:rsid w:val="000B3136"/>
    <w:rsid w:val="001352F9"/>
    <w:rsid w:val="00140630"/>
    <w:rsid w:val="0018579A"/>
    <w:rsid w:val="001A2D69"/>
    <w:rsid w:val="001B0F88"/>
    <w:rsid w:val="00207A78"/>
    <w:rsid w:val="00207B1B"/>
    <w:rsid w:val="00221E6D"/>
    <w:rsid w:val="00233A65"/>
    <w:rsid w:val="00242D20"/>
    <w:rsid w:val="00270211"/>
    <w:rsid w:val="00270EE6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3F71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B6437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t.me/fnp_letters_bo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fnp_letters_bo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оферта: онлайн-курсы и шаблоны документов</dc:title>
  <dc:subject>Условия покупки курсов, шаблонов документов, презентаций и видеоинструкций</dc:subject>
  <dc:creator>Andrey Elfimov</dc:creator>
  <cp:keywords>оферта, онлайн-курсы, шаблоны документов, Skillspace, ЮKassa</cp:keywords>
  <dc:description/>
  <cp:lastModifiedBy>User</cp:lastModifiedBy>
  <cp:revision>6</cp:revision>
  <dcterms:created xsi:type="dcterms:W3CDTF">2023-09-08T13:46:00Z</dcterms:created>
  <dcterms:modified xsi:type="dcterms:W3CDTF">2026-08-13T10:12:00Z</dcterms:modified>
</cp:coreProperties>
</file>